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02" w:rsidRPr="000D7D1A" w:rsidRDefault="007C3C04" w:rsidP="00F97B70">
      <w:pPr>
        <w:pStyle w:val="DefaultStyle"/>
        <w:spacing w:after="0" w:line="240" w:lineRule="auto"/>
        <w:rPr>
          <w:rFonts w:ascii="Tempus Sans ITC" w:eastAsia="Century Gothic" w:hAnsi="Tempus Sans ITC" w:cs="Century Gothic"/>
          <w:b/>
          <w:color w:val="002060"/>
          <w:sz w:val="44"/>
          <w:szCs w:val="44"/>
        </w:rPr>
      </w:pPr>
      <w:r w:rsidRPr="00F231A8">
        <w:rPr>
          <w:rFonts w:ascii="Tempus Sans ITC" w:eastAsia="Century Gothic" w:hAnsi="Tempus Sans ITC" w:cs="Century Gothic"/>
          <w:b/>
          <w:color w:val="002060"/>
          <w:sz w:val="52"/>
          <w:szCs w:val="44"/>
        </w:rPr>
        <w:t>LIMA VIBRANTE</w:t>
      </w:r>
      <w:r w:rsidR="008D6902" w:rsidRPr="00F231A8">
        <w:rPr>
          <w:rFonts w:ascii="Tempus Sans ITC" w:eastAsia="Century Gothic" w:hAnsi="Tempus Sans ITC" w:cs="Century Gothic"/>
          <w:b/>
          <w:color w:val="002060"/>
          <w:sz w:val="52"/>
          <w:szCs w:val="44"/>
        </w:rPr>
        <w:t xml:space="preserve"> </w:t>
      </w:r>
      <w:r w:rsidR="008D6902" w:rsidRPr="00F231A8">
        <w:rPr>
          <w:rFonts w:ascii="Tempus Sans ITC" w:eastAsia="Century Gothic" w:hAnsi="Tempus Sans ITC" w:cs="Century Gothic"/>
          <w:b/>
          <w:color w:val="002060"/>
          <w:sz w:val="48"/>
          <w:szCs w:val="44"/>
        </w:rPr>
        <w:t xml:space="preserve">– </w:t>
      </w:r>
      <w:r w:rsidR="008D6902" w:rsidRPr="008B5B25">
        <w:rPr>
          <w:rFonts w:ascii="Tempus Sans ITC" w:eastAsia="Century Gothic" w:hAnsi="Tempus Sans ITC" w:cs="Century Gothic"/>
          <w:b/>
          <w:color w:val="C00000"/>
          <w:sz w:val="32"/>
          <w:szCs w:val="44"/>
        </w:rPr>
        <w:t>20</w:t>
      </w:r>
      <w:r w:rsidR="008B5B25" w:rsidRPr="008B5B25">
        <w:rPr>
          <w:rFonts w:ascii="Tempus Sans ITC" w:eastAsia="Century Gothic" w:hAnsi="Tempus Sans ITC" w:cs="Century Gothic"/>
          <w:b/>
          <w:color w:val="C00000"/>
          <w:sz w:val="32"/>
          <w:szCs w:val="44"/>
        </w:rPr>
        <w:t>20</w:t>
      </w:r>
    </w:p>
    <w:p w:rsidR="008D6902" w:rsidRPr="000D7D1A" w:rsidRDefault="000D7D1A" w:rsidP="00F97B70">
      <w:pPr>
        <w:pStyle w:val="DefaultStyle"/>
        <w:spacing w:after="45" w:line="240" w:lineRule="auto"/>
        <w:ind w:left="-29"/>
        <w:rPr>
          <w:sz w:val="20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E04BE" wp14:editId="3F589795">
                <wp:simplePos x="0" y="0"/>
                <wp:positionH relativeFrom="margin">
                  <wp:posOffset>0</wp:posOffset>
                </wp:positionH>
                <wp:positionV relativeFrom="paragraph">
                  <wp:posOffset>55880</wp:posOffset>
                </wp:positionV>
                <wp:extent cx="6174740" cy="8255"/>
                <wp:effectExtent l="0" t="0" r="3556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69B4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pt" to="486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" strokecolor="#002060" strokeweight="1.5pt">
                <v:stroke joinstyle="miter"/>
                <w10:wrap anchorx="margin"/>
              </v:line>
            </w:pict>
          </mc:Fallback>
        </mc:AlternateContent>
      </w:r>
    </w:p>
    <w:p w:rsidR="008D6902" w:rsidRPr="000D7D1A" w:rsidRDefault="007C3C04" w:rsidP="00F97B70">
      <w:pPr>
        <w:pStyle w:val="DefaultStyle"/>
        <w:spacing w:after="0" w:line="240" w:lineRule="auto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>
        <w:rPr>
          <w:rFonts w:asciiTheme="minorHAnsi" w:eastAsia="Century Gothic" w:hAnsiTheme="minorHAnsi" w:cs="Century Gothic"/>
          <w:color w:val="262626" w:themeColor="text1" w:themeTint="D9"/>
          <w:sz w:val="16"/>
        </w:rPr>
        <w:t>|04 Días - 03</w:t>
      </w:r>
      <w:r w:rsidR="008D6902" w:rsidRPr="000D7D1A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 Noches|  </w:t>
      </w:r>
    </w:p>
    <w:p w:rsidR="008D6902" w:rsidRPr="00B01C41" w:rsidRDefault="008D6902" w:rsidP="00821922">
      <w:pPr>
        <w:pStyle w:val="DefaultStyle"/>
        <w:spacing w:after="0" w:line="240" w:lineRule="auto"/>
        <w:ind w:left="10" w:hanging="10"/>
        <w:rPr>
          <w:rFonts w:asciiTheme="minorHAnsi" w:eastAsia="Century Gothic" w:hAnsiTheme="minorHAnsi" w:cs="Century Gothic"/>
          <w:color w:val="262626" w:themeColor="text1" w:themeTint="D9"/>
        </w:rPr>
      </w:pPr>
    </w:p>
    <w:p w:rsidR="008235DD" w:rsidRPr="00AA0820" w:rsidRDefault="008235DD" w:rsidP="00F97B70">
      <w:pPr>
        <w:spacing w:after="0" w:line="240" w:lineRule="auto"/>
        <w:rPr>
          <w:rFonts w:asciiTheme="minorHAnsi" w:eastAsia="Times New Roman" w:hAnsiTheme="minorHAnsi" w:cs="Segoe UI"/>
          <w:b/>
          <w:bCs/>
          <w:iCs/>
          <w:sz w:val="24"/>
          <w:szCs w:val="24"/>
          <w:lang w:eastAsia="es-SV"/>
        </w:rPr>
      </w:pPr>
      <w:r w:rsidRPr="00AA0820">
        <w:rPr>
          <w:rFonts w:asciiTheme="minorHAnsi" w:eastAsia="Times New Roman" w:hAnsiTheme="minorHAnsi" w:cs="Segoe UI"/>
          <w:b/>
          <w:bCs/>
          <w:iCs/>
          <w:sz w:val="24"/>
          <w:szCs w:val="24"/>
          <w:lang w:eastAsia="es-SV"/>
        </w:rPr>
        <w:t xml:space="preserve">Paquete Incluye: </w:t>
      </w:r>
    </w:p>
    <w:p w:rsidR="007C3C04" w:rsidRPr="007C3C04" w:rsidRDefault="00C46DB4" w:rsidP="00F97B7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Segoe UI"/>
          <w:bCs/>
          <w:iCs/>
          <w:szCs w:val="24"/>
          <w:lang w:eastAsia="es-SV"/>
        </w:rPr>
      </w:pPr>
      <w:r>
        <w:rPr>
          <w:rFonts w:asciiTheme="minorHAnsi" w:eastAsia="Times New Roman" w:hAnsiTheme="minorHAnsi" w:cs="Segoe UI"/>
          <w:bCs/>
          <w:iCs/>
          <w:szCs w:val="24"/>
          <w:lang w:eastAsia="es-SV"/>
        </w:rPr>
        <w:t>Traslados Aeropuerto - Hotel – Aeropuerto en Lima.</w:t>
      </w:r>
    </w:p>
    <w:p w:rsidR="007C3C04" w:rsidRPr="007C3C04" w:rsidRDefault="00C46DB4" w:rsidP="00F97B7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Segoe UI"/>
          <w:bCs/>
          <w:iCs/>
          <w:szCs w:val="24"/>
          <w:lang w:eastAsia="es-SV"/>
        </w:rPr>
      </w:pPr>
      <w:r w:rsidRPr="00C46DB4">
        <w:rPr>
          <w:rFonts w:asciiTheme="minorHAnsi" w:eastAsia="Times New Roman" w:hAnsiTheme="minorHAnsi" w:cs="Segoe UI"/>
          <w:b/>
          <w:bCs/>
          <w:iCs/>
          <w:szCs w:val="24"/>
          <w:lang w:eastAsia="es-SV"/>
        </w:rPr>
        <w:t>0</w:t>
      </w:r>
      <w:r w:rsidR="007C3C04" w:rsidRPr="00C46DB4">
        <w:rPr>
          <w:rFonts w:asciiTheme="minorHAnsi" w:eastAsia="Times New Roman" w:hAnsiTheme="minorHAnsi" w:cs="Segoe UI"/>
          <w:b/>
          <w:bCs/>
          <w:iCs/>
          <w:szCs w:val="24"/>
          <w:lang w:eastAsia="es-SV"/>
        </w:rPr>
        <w:t>3 noches</w:t>
      </w:r>
      <w:r w:rsidR="007C3C04" w:rsidRPr="007C3C04">
        <w:rPr>
          <w:rFonts w:asciiTheme="minorHAnsi" w:eastAsia="Times New Roman" w:hAnsiTheme="minorHAnsi" w:cs="Segoe UI"/>
          <w:bCs/>
          <w:iCs/>
          <w:szCs w:val="24"/>
          <w:lang w:eastAsia="es-SV"/>
        </w:rPr>
        <w:t xml:space="preserve"> de alojamiento en categoría de hotel seleccionado </w:t>
      </w:r>
    </w:p>
    <w:p w:rsidR="007C3C04" w:rsidRDefault="007C3C04" w:rsidP="00F97B7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Segoe UI"/>
          <w:bCs/>
          <w:iCs/>
          <w:szCs w:val="24"/>
          <w:lang w:eastAsia="es-SV"/>
        </w:rPr>
      </w:pPr>
      <w:r w:rsidRPr="007C3C04">
        <w:rPr>
          <w:rFonts w:asciiTheme="minorHAnsi" w:eastAsia="Times New Roman" w:hAnsiTheme="minorHAnsi" w:cs="Segoe UI"/>
          <w:bCs/>
          <w:iCs/>
          <w:szCs w:val="24"/>
          <w:lang w:eastAsia="es-SV"/>
        </w:rPr>
        <w:t>Desayuno diario</w:t>
      </w:r>
    </w:p>
    <w:p w:rsidR="00C46DB4" w:rsidRDefault="00C46DB4" w:rsidP="00F97B7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Segoe UI"/>
          <w:bCs/>
          <w:iCs/>
          <w:szCs w:val="24"/>
          <w:lang w:eastAsia="es-SV"/>
        </w:rPr>
      </w:pPr>
      <w:r w:rsidRPr="007C3C04">
        <w:rPr>
          <w:rFonts w:asciiTheme="minorHAnsi" w:eastAsia="Times New Roman" w:hAnsiTheme="minorHAnsi" w:cs="Segoe UI"/>
          <w:bCs/>
          <w:iCs/>
          <w:szCs w:val="24"/>
          <w:lang w:eastAsia="es-SV"/>
        </w:rPr>
        <w:t xml:space="preserve">Traslados hotel </w:t>
      </w:r>
      <w:r w:rsidR="00945EAC">
        <w:rPr>
          <w:rFonts w:asciiTheme="minorHAnsi" w:eastAsia="Times New Roman" w:hAnsiTheme="minorHAnsi" w:cs="Segoe UI"/>
          <w:bCs/>
          <w:iCs/>
          <w:szCs w:val="24"/>
          <w:lang w:eastAsia="es-SV"/>
        </w:rPr>
        <w:t>–</w:t>
      </w:r>
      <w:r w:rsidRPr="007C3C04">
        <w:rPr>
          <w:rFonts w:asciiTheme="minorHAnsi" w:eastAsia="Times New Roman" w:hAnsiTheme="minorHAnsi" w:cs="Segoe UI"/>
          <w:bCs/>
          <w:iCs/>
          <w:szCs w:val="24"/>
          <w:lang w:eastAsia="es-SV"/>
        </w:rPr>
        <w:t xml:space="preserve"> restaurante </w:t>
      </w:r>
      <w:r>
        <w:rPr>
          <w:rFonts w:asciiTheme="minorHAnsi" w:eastAsia="Times New Roman" w:hAnsiTheme="minorHAnsi" w:cs="Segoe UI"/>
          <w:bCs/>
          <w:iCs/>
          <w:szCs w:val="24"/>
          <w:lang w:eastAsia="es-SV"/>
        </w:rPr>
        <w:t>–</w:t>
      </w:r>
      <w:r w:rsidRPr="007C3C04">
        <w:rPr>
          <w:rFonts w:asciiTheme="minorHAnsi" w:eastAsia="Times New Roman" w:hAnsiTheme="minorHAnsi" w:cs="Segoe UI"/>
          <w:bCs/>
          <w:iCs/>
          <w:szCs w:val="24"/>
          <w:lang w:eastAsia="es-SV"/>
        </w:rPr>
        <w:t xml:space="preserve"> hotel</w:t>
      </w:r>
    </w:p>
    <w:p w:rsidR="00C46DB4" w:rsidRPr="007C3C04" w:rsidRDefault="00C46DB4" w:rsidP="00F97B7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Segoe UI"/>
          <w:bCs/>
          <w:iCs/>
          <w:szCs w:val="24"/>
          <w:lang w:eastAsia="es-SV"/>
        </w:rPr>
      </w:pPr>
      <w:r w:rsidRPr="007C3C04">
        <w:rPr>
          <w:rFonts w:asciiTheme="minorHAnsi" w:eastAsia="Times New Roman" w:hAnsiTheme="minorHAnsi" w:cs="Segoe UI"/>
          <w:bCs/>
          <w:iCs/>
          <w:szCs w:val="24"/>
          <w:lang w:eastAsia="es-SV"/>
        </w:rPr>
        <w:t>Cena en el restaurante La Rosa Náutica - Cena con espectáculo folklórico en restaurante local</w:t>
      </w:r>
    </w:p>
    <w:p w:rsidR="00C46DB4" w:rsidRDefault="00C46DB4" w:rsidP="00F97B7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Segoe UI"/>
          <w:bCs/>
          <w:iCs/>
          <w:szCs w:val="24"/>
          <w:lang w:eastAsia="es-SV"/>
        </w:rPr>
      </w:pPr>
      <w:r>
        <w:rPr>
          <w:rFonts w:asciiTheme="minorHAnsi" w:eastAsia="Times New Roman" w:hAnsiTheme="minorHAnsi" w:cs="Segoe UI"/>
          <w:bCs/>
          <w:iCs/>
          <w:szCs w:val="24"/>
          <w:lang w:eastAsia="es-SV"/>
        </w:rPr>
        <w:t>Hd Visita de la ciudad</w:t>
      </w:r>
      <w:r w:rsidR="00945EAC">
        <w:rPr>
          <w:rFonts w:asciiTheme="minorHAnsi" w:eastAsia="Times New Roman" w:hAnsiTheme="minorHAnsi" w:cs="Segoe UI"/>
          <w:bCs/>
          <w:iCs/>
          <w:szCs w:val="24"/>
          <w:lang w:eastAsia="es-SV"/>
        </w:rPr>
        <w:t>. (Medio Día)</w:t>
      </w:r>
    </w:p>
    <w:p w:rsidR="00C46DB4" w:rsidRPr="007C3C04" w:rsidRDefault="00C46DB4" w:rsidP="00F97B7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Segoe UI"/>
          <w:bCs/>
          <w:iCs/>
          <w:szCs w:val="24"/>
          <w:lang w:eastAsia="es-SV"/>
        </w:rPr>
      </w:pPr>
      <w:r w:rsidRPr="007C3C04">
        <w:rPr>
          <w:rFonts w:asciiTheme="minorHAnsi" w:eastAsia="Times New Roman" w:hAnsiTheme="minorHAnsi" w:cs="Segoe UI"/>
          <w:bCs/>
          <w:iCs/>
          <w:szCs w:val="24"/>
          <w:lang w:eastAsia="es-SV"/>
        </w:rPr>
        <w:t>Hd Museo Larco y Circuito Mágico del Agua</w:t>
      </w:r>
      <w:r w:rsidR="00945EAC">
        <w:rPr>
          <w:rFonts w:asciiTheme="minorHAnsi" w:eastAsia="Times New Roman" w:hAnsiTheme="minorHAnsi" w:cs="Segoe UI"/>
          <w:bCs/>
          <w:iCs/>
          <w:szCs w:val="24"/>
          <w:lang w:eastAsia="es-SV"/>
        </w:rPr>
        <w:t xml:space="preserve">. </w:t>
      </w:r>
      <w:r w:rsidR="00874730">
        <w:rPr>
          <w:rFonts w:asciiTheme="minorHAnsi" w:eastAsia="Times New Roman" w:hAnsiTheme="minorHAnsi" w:cs="Segoe UI"/>
          <w:bCs/>
          <w:iCs/>
          <w:szCs w:val="24"/>
          <w:lang w:eastAsia="es-SV"/>
        </w:rPr>
        <w:t>(</w:t>
      </w:r>
      <w:r w:rsidR="00945EAC">
        <w:rPr>
          <w:rFonts w:asciiTheme="minorHAnsi" w:eastAsia="Times New Roman" w:hAnsiTheme="minorHAnsi" w:cs="Segoe UI"/>
          <w:bCs/>
          <w:iCs/>
          <w:szCs w:val="24"/>
          <w:lang w:eastAsia="es-SV"/>
        </w:rPr>
        <w:t>Medio Día)</w:t>
      </w:r>
    </w:p>
    <w:p w:rsidR="007C3C04" w:rsidRPr="00FB15A3" w:rsidRDefault="007C3C04" w:rsidP="007C3C04">
      <w:pPr>
        <w:spacing w:after="0" w:line="240" w:lineRule="auto"/>
        <w:jc w:val="center"/>
        <w:rPr>
          <w:rFonts w:asciiTheme="minorHAnsi" w:eastAsia="Times New Roman" w:hAnsiTheme="minorHAnsi" w:cs="Segoe UI"/>
          <w:bCs/>
          <w:iCs/>
          <w:color w:val="000000" w:themeColor="text1"/>
          <w:sz w:val="18"/>
          <w:szCs w:val="17"/>
          <w:lang w:eastAsia="es-SV"/>
        </w:rPr>
      </w:pPr>
    </w:p>
    <w:p w:rsidR="007C3C04" w:rsidRPr="00C141A4" w:rsidRDefault="00C80B42" w:rsidP="007C3C04">
      <w:pPr>
        <w:spacing w:after="0" w:line="240" w:lineRule="auto"/>
        <w:jc w:val="center"/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</w:pPr>
      <w:r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  <w:t>P</w:t>
      </w:r>
      <w:r w:rsidR="00E831DF" w:rsidRPr="00C80B42"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  <w:t>RECIOS POR PERSONA EN USD ($)</w:t>
      </w:r>
    </w:p>
    <w:tbl>
      <w:tblPr>
        <w:tblW w:w="489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7"/>
        <w:gridCol w:w="1079"/>
        <w:gridCol w:w="1080"/>
        <w:gridCol w:w="1080"/>
        <w:gridCol w:w="1364"/>
        <w:gridCol w:w="1362"/>
      </w:tblGrid>
      <w:tr w:rsidR="00C46DB4" w:rsidRPr="00C46DB4" w:rsidTr="006910D1">
        <w:trPr>
          <w:trHeight w:val="397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C46DB4" w:rsidRPr="008861EA" w:rsidRDefault="00C46DB4" w:rsidP="00C46DB4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861EA">
              <w:rPr>
                <w:b/>
                <w:color w:val="FFFFFF" w:themeColor="background1"/>
              </w:rPr>
              <w:t>CATEGORÍA DE HOTEL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C46DB4" w:rsidRPr="008861EA" w:rsidRDefault="00C46DB4" w:rsidP="00C46DB4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861EA">
              <w:rPr>
                <w:b/>
                <w:color w:val="FFFFFF" w:themeColor="background1"/>
              </w:rPr>
              <w:t>SGL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C46DB4" w:rsidRPr="008861EA" w:rsidRDefault="00C46DB4" w:rsidP="00C46DB4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861EA">
              <w:rPr>
                <w:b/>
                <w:color w:val="FFFFFF" w:themeColor="background1"/>
              </w:rPr>
              <w:t>DBL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C46DB4" w:rsidRPr="008861EA" w:rsidRDefault="00C46DB4" w:rsidP="00C46DB4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861EA">
              <w:rPr>
                <w:b/>
                <w:color w:val="FFFFFF" w:themeColor="background1"/>
              </w:rPr>
              <w:t>TPL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C46DB4" w:rsidRPr="008861EA" w:rsidRDefault="00C46DB4" w:rsidP="00C46DB4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861EA">
              <w:rPr>
                <w:b/>
                <w:color w:val="FFFFFF" w:themeColor="background1"/>
              </w:rPr>
              <w:t>Niños 2-6</w:t>
            </w:r>
          </w:p>
          <w:p w:rsidR="00C46DB4" w:rsidRPr="008861EA" w:rsidRDefault="00C46DB4" w:rsidP="00C46DB4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861EA">
              <w:rPr>
                <w:b/>
                <w:color w:val="FFFFFF" w:themeColor="background1"/>
              </w:rPr>
              <w:t>SIN CAMA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C46DB4" w:rsidRPr="008861EA" w:rsidRDefault="00C46DB4" w:rsidP="00C46DB4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861EA">
              <w:rPr>
                <w:b/>
                <w:color w:val="FFFFFF" w:themeColor="background1"/>
              </w:rPr>
              <w:t>Niños 2-11</w:t>
            </w:r>
          </w:p>
          <w:p w:rsidR="00C46DB4" w:rsidRPr="008861EA" w:rsidRDefault="00C46DB4" w:rsidP="00C46DB4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8861EA">
              <w:rPr>
                <w:b/>
                <w:color w:val="FFFFFF" w:themeColor="background1"/>
              </w:rPr>
              <w:t>CON CAMA</w:t>
            </w:r>
          </w:p>
        </w:tc>
      </w:tr>
      <w:tr w:rsidR="00942316" w:rsidRPr="00C46DB4" w:rsidTr="00A5125B">
        <w:trPr>
          <w:trHeight w:val="20"/>
          <w:jc w:val="center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42316" w:rsidRPr="00256A0E" w:rsidRDefault="00942316" w:rsidP="00942316">
            <w:pPr>
              <w:spacing w:after="0" w:line="240" w:lineRule="auto"/>
              <w:rPr>
                <w:b/>
              </w:rPr>
            </w:pPr>
            <w:r w:rsidRPr="00256A0E">
              <w:rPr>
                <w:b/>
              </w:rPr>
              <w:t>Confort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584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446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429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380</w:t>
            </w:r>
          </w:p>
        </w:tc>
      </w:tr>
      <w:tr w:rsidR="00942316" w:rsidRPr="00C46DB4" w:rsidTr="00A5125B">
        <w:trPr>
          <w:trHeight w:val="20"/>
          <w:jc w:val="center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42316" w:rsidRPr="00256A0E" w:rsidRDefault="00942316" w:rsidP="00942316">
            <w:pPr>
              <w:spacing w:after="0" w:line="240" w:lineRule="auto"/>
              <w:rPr>
                <w:b/>
              </w:rPr>
            </w:pPr>
            <w:r w:rsidRPr="00256A0E">
              <w:rPr>
                <w:b/>
              </w:rPr>
              <w:t>Turista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611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458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389</w:t>
            </w:r>
          </w:p>
        </w:tc>
      </w:tr>
      <w:tr w:rsidR="00942316" w:rsidRPr="00C46DB4" w:rsidTr="00A5125B">
        <w:trPr>
          <w:trHeight w:val="20"/>
          <w:jc w:val="center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42316" w:rsidRPr="00256A0E" w:rsidRDefault="00942316" w:rsidP="00942316">
            <w:pPr>
              <w:spacing w:after="0" w:line="240" w:lineRule="auto"/>
              <w:rPr>
                <w:b/>
              </w:rPr>
            </w:pPr>
            <w:r w:rsidRPr="00256A0E">
              <w:rPr>
                <w:b/>
              </w:rPr>
              <w:t>Turista Superior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644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476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450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405</w:t>
            </w:r>
          </w:p>
        </w:tc>
      </w:tr>
      <w:tr w:rsidR="00942316" w:rsidRPr="00C46DB4" w:rsidTr="00A5125B">
        <w:trPr>
          <w:trHeight w:val="20"/>
          <w:jc w:val="center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42316" w:rsidRPr="00256A0E" w:rsidRDefault="00942316" w:rsidP="00942316">
            <w:pPr>
              <w:spacing w:after="0" w:line="240" w:lineRule="auto"/>
              <w:rPr>
                <w:b/>
              </w:rPr>
            </w:pPr>
            <w:r w:rsidRPr="00256A0E">
              <w:rPr>
                <w:b/>
              </w:rPr>
              <w:t>Primera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722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515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495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438</w:t>
            </w:r>
          </w:p>
        </w:tc>
      </w:tr>
      <w:tr w:rsidR="00942316" w:rsidRPr="00C46DB4" w:rsidTr="00A5125B">
        <w:trPr>
          <w:trHeight w:val="20"/>
          <w:jc w:val="center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42316" w:rsidRPr="00256A0E" w:rsidRDefault="00942316" w:rsidP="00942316">
            <w:pPr>
              <w:spacing w:after="0" w:line="240" w:lineRule="auto"/>
              <w:rPr>
                <w:b/>
              </w:rPr>
            </w:pPr>
            <w:r w:rsidRPr="00256A0E">
              <w:rPr>
                <w:b/>
              </w:rPr>
              <w:t>Primera Superior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794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569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567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484</w:t>
            </w:r>
          </w:p>
        </w:tc>
      </w:tr>
      <w:tr w:rsidR="00942316" w:rsidRPr="00C46DB4" w:rsidTr="00A5125B">
        <w:trPr>
          <w:trHeight w:val="20"/>
          <w:jc w:val="center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42316" w:rsidRPr="00256A0E" w:rsidRDefault="00942316" w:rsidP="00942316">
            <w:pPr>
              <w:spacing w:after="0" w:line="240" w:lineRule="auto"/>
              <w:rPr>
                <w:b/>
              </w:rPr>
            </w:pPr>
            <w:r w:rsidRPr="00256A0E">
              <w:rPr>
                <w:b/>
              </w:rPr>
              <w:t>Lujo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6947B0" w:rsidP="003F6583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1</w:t>
            </w:r>
            <w:r w:rsidR="00942316">
              <w:rPr>
                <w:rFonts w:cs="Calibri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713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819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428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316" w:rsidRDefault="00942316" w:rsidP="00942316">
            <w:pPr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>606</w:t>
            </w:r>
          </w:p>
        </w:tc>
      </w:tr>
    </w:tbl>
    <w:p w:rsidR="00995D65" w:rsidRDefault="00E34866" w:rsidP="00E34866">
      <w:pPr>
        <w:spacing w:after="0"/>
        <w:jc w:val="center"/>
        <w:rPr>
          <w:rFonts w:asciiTheme="minorHAnsi" w:eastAsia="Century Gothic" w:hAnsiTheme="minorHAnsi" w:cs="Century Gothic"/>
          <w:b/>
          <w:szCs w:val="24"/>
        </w:rPr>
      </w:pPr>
      <w:r w:rsidRPr="00A01767">
        <w:rPr>
          <w:rFonts w:asciiTheme="minorHAnsi" w:eastAsia="Century Gothic" w:hAnsiTheme="minorHAnsi" w:cs="Century Gothic"/>
          <w:i/>
          <w:sz w:val="18"/>
          <w:szCs w:val="24"/>
        </w:rPr>
        <w:t>*Habitación triple calculada en base a SGL+DBL</w:t>
      </w:r>
      <w:r>
        <w:rPr>
          <w:rFonts w:asciiTheme="minorHAnsi" w:eastAsia="Century Gothic" w:hAnsiTheme="minorHAnsi" w:cs="Century Gothic"/>
          <w:i/>
          <w:sz w:val="18"/>
          <w:szCs w:val="24"/>
        </w:rPr>
        <w:t xml:space="preserve">. </w:t>
      </w:r>
      <w:r w:rsidR="00995D65">
        <w:rPr>
          <w:rFonts w:asciiTheme="minorHAnsi" w:eastAsia="Century Gothic" w:hAnsiTheme="minorHAnsi" w:cs="Century Gothic"/>
          <w:b/>
          <w:szCs w:val="24"/>
        </w:rPr>
        <w:t>TARIFAS VALIDAS DEL 03 ENERO AL 15 DICIEMBRE 2020</w:t>
      </w:r>
    </w:p>
    <w:p w:rsidR="00E34866" w:rsidRDefault="00E34866" w:rsidP="00E34866">
      <w:pPr>
        <w:spacing w:after="0"/>
        <w:jc w:val="center"/>
        <w:rPr>
          <w:rFonts w:asciiTheme="minorHAnsi" w:hAnsiTheme="minorHAnsi" w:cs="Segoe UI"/>
          <w:b/>
          <w:sz w:val="20"/>
          <w:lang w:val="es-MX" w:eastAsia="es-SV"/>
        </w:rPr>
      </w:pPr>
      <w:r w:rsidRPr="00065C8F">
        <w:rPr>
          <w:rFonts w:asciiTheme="minorHAnsi" w:eastAsia="Century Gothic" w:hAnsiTheme="minorHAnsi" w:cs="Century Gothic"/>
          <w:b/>
          <w:sz w:val="18"/>
          <w:szCs w:val="24"/>
        </w:rPr>
        <w:t>(Consultar excepciones).</w:t>
      </w:r>
    </w:p>
    <w:p w:rsidR="00256A0E" w:rsidRPr="00E34866" w:rsidRDefault="00256A0E" w:rsidP="00677A71">
      <w:pPr>
        <w:spacing w:after="160" w:line="259" w:lineRule="auto"/>
        <w:rPr>
          <w:rFonts w:asciiTheme="minorHAnsi" w:hAnsiTheme="minorHAnsi" w:cs="Segoe UI"/>
          <w:b/>
          <w:sz w:val="10"/>
          <w:lang w:val="es-MX" w:eastAsia="es-SV"/>
        </w:rPr>
      </w:pPr>
    </w:p>
    <w:tbl>
      <w:tblPr>
        <w:tblW w:w="10727" w:type="dxa"/>
        <w:jc w:val="center"/>
        <w:tblLayout w:type="fixed"/>
        <w:tblLook w:val="04A0" w:firstRow="1" w:lastRow="0" w:firstColumn="1" w:lastColumn="0" w:noHBand="0" w:noVBand="1"/>
      </w:tblPr>
      <w:tblGrid>
        <w:gridCol w:w="3575"/>
        <w:gridCol w:w="3576"/>
        <w:gridCol w:w="3576"/>
      </w:tblGrid>
      <w:tr w:rsidR="00256A0E" w:rsidRPr="00947E78" w:rsidTr="00A70FA0">
        <w:trPr>
          <w:trHeight w:val="20"/>
          <w:jc w:val="center"/>
        </w:trPr>
        <w:tc>
          <w:tcPr>
            <w:tcW w:w="1072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256A0E" w:rsidRPr="00A66689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HOTELES SELECCIONADOS 2019</w:t>
            </w:r>
            <w:r w:rsidRPr="00A66689">
              <w:rPr>
                <w:rFonts w:asciiTheme="minorHAnsi" w:hAnsiTheme="minorHAnsi"/>
                <w:b/>
                <w:sz w:val="18"/>
                <w:szCs w:val="18"/>
              </w:rPr>
              <w:t xml:space="preserve"> :</w:t>
            </w:r>
            <w:r w:rsidRPr="00A6668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66689">
              <w:rPr>
                <w:rFonts w:asciiTheme="minorHAnsi" w:hAnsiTheme="minorHAnsi"/>
                <w:b/>
                <w:sz w:val="20"/>
                <w:szCs w:val="18"/>
                <w:u w:val="single"/>
              </w:rPr>
              <w:t>LIMA</w:t>
            </w:r>
          </w:p>
        </w:tc>
      </w:tr>
      <w:tr w:rsidR="00256A0E" w:rsidRPr="00947E78" w:rsidTr="006910D1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256A0E" w:rsidRPr="00947E78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947E78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CONFORT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256A0E" w:rsidRPr="00947E78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947E78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TURISTA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256A0E" w:rsidRPr="00947E78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TURISTA </w:t>
            </w:r>
            <w:r w:rsidRPr="00947E78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SUPERIOR</w:t>
            </w:r>
          </w:p>
        </w:tc>
      </w:tr>
      <w:tr w:rsidR="00256A0E" w:rsidRPr="00947E78" w:rsidTr="00A70FA0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>El Tambo 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>Britania Miraflores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>Libre Hotel</w:t>
            </w:r>
          </w:p>
        </w:tc>
      </w:tr>
      <w:tr w:rsidR="00256A0E" w:rsidRPr="00947E78" w:rsidTr="00A70FA0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>El Tambo 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E842C9">
              <w:rPr>
                <w:color w:val="000000" w:themeColor="text1"/>
                <w:sz w:val="18"/>
              </w:rPr>
              <w:t>Allpa</w:t>
            </w:r>
            <w:proofErr w:type="spellEnd"/>
            <w:r w:rsidRPr="00E842C9">
              <w:rPr>
                <w:color w:val="000000" w:themeColor="text1"/>
                <w:sz w:val="18"/>
              </w:rPr>
              <w:t xml:space="preserve"> Hotel and Suites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E842C9">
              <w:rPr>
                <w:color w:val="000000" w:themeColor="text1"/>
                <w:sz w:val="18"/>
              </w:rPr>
              <w:t>Allpa</w:t>
            </w:r>
            <w:proofErr w:type="spellEnd"/>
            <w:r w:rsidRPr="00E842C9">
              <w:rPr>
                <w:color w:val="000000" w:themeColor="text1"/>
                <w:sz w:val="18"/>
              </w:rPr>
              <w:t xml:space="preserve"> Hotel and Suites</w:t>
            </w:r>
          </w:p>
        </w:tc>
      </w:tr>
      <w:tr w:rsidR="00256A0E" w:rsidRPr="00947E78" w:rsidTr="00A70FA0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>Ferré Miraflores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>Ibis Larco *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>Casa Andina Standard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E842C9">
              <w:rPr>
                <w:color w:val="000000" w:themeColor="text1"/>
                <w:sz w:val="18"/>
              </w:rPr>
              <w:t>Miraflores Centro</w:t>
            </w:r>
          </w:p>
        </w:tc>
      </w:tr>
      <w:tr w:rsidR="00256A0E" w:rsidRPr="00947E78" w:rsidTr="00A70FA0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11280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E1128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*Hotel no cuenta con habitaciones triples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>Casa Andina Standard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E842C9">
              <w:rPr>
                <w:color w:val="000000" w:themeColor="text1"/>
                <w:sz w:val="18"/>
              </w:rPr>
              <w:t>Miraflores San Antonio</w:t>
            </w:r>
          </w:p>
        </w:tc>
      </w:tr>
      <w:tr w:rsidR="00256A0E" w:rsidRPr="00947E78" w:rsidTr="00A70FA0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56A0E" w:rsidRPr="00947E78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56A0E" w:rsidRPr="00E11280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sz w:val="10"/>
                <w:szCs w:val="18"/>
              </w:rPr>
            </w:pPr>
            <w:r>
              <w:rPr>
                <w:rFonts w:asciiTheme="minorHAnsi" w:hAnsiTheme="minorHAnsi"/>
                <w:sz w:val="10"/>
                <w:szCs w:val="1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56A0E" w:rsidRPr="00947E78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6A0E" w:rsidRPr="00947E78" w:rsidTr="006910D1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56A0E" w:rsidRPr="00947E78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PRIMERA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56A0E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C16056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PRIMERA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C16056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SUPERIOR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56A0E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C16056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LUJO</w:t>
            </w:r>
          </w:p>
        </w:tc>
      </w:tr>
      <w:tr w:rsidR="005E5D3C" w:rsidRPr="00947E78" w:rsidTr="0040008D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E5D3C" w:rsidRPr="00E11280" w:rsidRDefault="005E5D3C" w:rsidP="005E5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1280">
              <w:rPr>
                <w:sz w:val="18"/>
                <w:szCs w:val="18"/>
              </w:rPr>
              <w:t xml:space="preserve">Jose Antonio </w:t>
            </w:r>
            <w:proofErr w:type="spellStart"/>
            <w:r w:rsidRPr="00E11280">
              <w:rPr>
                <w:sz w:val="18"/>
                <w:szCs w:val="18"/>
              </w:rPr>
              <w:t>Executive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E5D3C" w:rsidRPr="00E842C9" w:rsidRDefault="005E5D3C" w:rsidP="005E5D3C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 xml:space="preserve">José Antonio </w:t>
            </w:r>
            <w:proofErr w:type="spellStart"/>
            <w:r w:rsidRPr="00E842C9">
              <w:rPr>
                <w:color w:val="000000" w:themeColor="text1"/>
                <w:sz w:val="18"/>
              </w:rPr>
              <w:t>Deluxe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E5D3C" w:rsidRPr="005E5D3C" w:rsidRDefault="005E5D3C" w:rsidP="005E5D3C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5E5D3C">
              <w:rPr>
                <w:sz w:val="18"/>
              </w:rPr>
              <w:t>Doubletree</w:t>
            </w:r>
            <w:proofErr w:type="spellEnd"/>
            <w:r w:rsidRPr="005E5D3C">
              <w:rPr>
                <w:sz w:val="18"/>
              </w:rPr>
              <w:t xml:space="preserve"> </w:t>
            </w:r>
            <w:proofErr w:type="spellStart"/>
            <w:r w:rsidRPr="005E5D3C">
              <w:rPr>
                <w:sz w:val="18"/>
              </w:rPr>
              <w:t>by</w:t>
            </w:r>
            <w:proofErr w:type="spellEnd"/>
            <w:r w:rsidRPr="005E5D3C">
              <w:rPr>
                <w:sz w:val="18"/>
              </w:rPr>
              <w:t xml:space="preserve"> Hilton</w:t>
            </w:r>
          </w:p>
        </w:tc>
      </w:tr>
      <w:tr w:rsidR="005E5D3C" w:rsidRPr="00947E78" w:rsidTr="0040008D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E5D3C" w:rsidRPr="00E11280" w:rsidRDefault="005E5D3C" w:rsidP="005E5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1280">
              <w:rPr>
                <w:sz w:val="18"/>
                <w:szCs w:val="18"/>
              </w:rPr>
              <w:t>Jose Antonio Lima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E5D3C" w:rsidRPr="00E842C9" w:rsidRDefault="005E5D3C" w:rsidP="005E5D3C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E842C9">
              <w:rPr>
                <w:color w:val="000000" w:themeColor="text1"/>
                <w:sz w:val="18"/>
              </w:rPr>
              <w:t>Crowne</w:t>
            </w:r>
            <w:proofErr w:type="spellEnd"/>
            <w:r w:rsidRPr="00E842C9">
              <w:rPr>
                <w:color w:val="000000" w:themeColor="text1"/>
                <w:sz w:val="18"/>
              </w:rPr>
              <w:t xml:space="preserve"> Plaza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E5D3C" w:rsidRPr="005E5D3C" w:rsidRDefault="005E5D3C" w:rsidP="005E5D3C">
            <w:pPr>
              <w:spacing w:after="0" w:line="240" w:lineRule="auto"/>
              <w:jc w:val="center"/>
              <w:rPr>
                <w:sz w:val="18"/>
              </w:rPr>
            </w:pPr>
            <w:r w:rsidRPr="005E5D3C">
              <w:rPr>
                <w:sz w:val="18"/>
              </w:rPr>
              <w:t>Los Delfines Hotel  y Casino</w:t>
            </w:r>
          </w:p>
        </w:tc>
      </w:tr>
      <w:tr w:rsidR="005E5D3C" w:rsidRPr="00947E78" w:rsidTr="0040008D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E5D3C" w:rsidRPr="00E11280" w:rsidRDefault="005E5D3C" w:rsidP="005E5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1280">
              <w:rPr>
                <w:sz w:val="18"/>
                <w:szCs w:val="18"/>
              </w:rPr>
              <w:t xml:space="preserve">Costa del Sol </w:t>
            </w:r>
            <w:proofErr w:type="spellStart"/>
            <w:r w:rsidRPr="00E11280">
              <w:rPr>
                <w:sz w:val="18"/>
                <w:szCs w:val="18"/>
              </w:rPr>
              <w:t>Wyndham</w:t>
            </w:r>
            <w:proofErr w:type="spellEnd"/>
            <w:r w:rsidRPr="00E11280">
              <w:rPr>
                <w:sz w:val="18"/>
                <w:szCs w:val="18"/>
              </w:rPr>
              <w:t xml:space="preserve"> Salaverry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5E5D3C" w:rsidRPr="00E34866" w:rsidRDefault="005E5D3C" w:rsidP="005E5D3C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E34866">
              <w:rPr>
                <w:sz w:val="18"/>
                <w:lang w:val="en-US"/>
              </w:rPr>
              <w:t xml:space="preserve">Four Points by Sheraton </w:t>
            </w:r>
            <w:proofErr w:type="spellStart"/>
            <w:r w:rsidRPr="00E34866">
              <w:rPr>
                <w:sz w:val="18"/>
                <w:lang w:val="en-US"/>
              </w:rPr>
              <w:t>Mitaflores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E5D3C" w:rsidRPr="005E5D3C" w:rsidRDefault="005E5D3C" w:rsidP="005E5D3C">
            <w:pPr>
              <w:spacing w:after="0" w:line="240" w:lineRule="auto"/>
              <w:jc w:val="center"/>
              <w:rPr>
                <w:sz w:val="18"/>
              </w:rPr>
            </w:pPr>
            <w:r w:rsidRPr="005E5D3C">
              <w:rPr>
                <w:sz w:val="18"/>
              </w:rPr>
              <w:t>AC Hotel Lima Miraflores</w:t>
            </w:r>
          </w:p>
        </w:tc>
      </w:tr>
      <w:tr w:rsidR="005E5D3C" w:rsidRPr="00947E78" w:rsidTr="00AD541B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E5D3C" w:rsidRPr="005E5D3C" w:rsidRDefault="005E5D3C" w:rsidP="005E5D3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E5D3C">
              <w:rPr>
                <w:sz w:val="18"/>
                <w:szCs w:val="18"/>
                <w:lang w:val="en-US"/>
              </w:rPr>
              <w:t>Dazzler by Wyndham San Isidro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5E5D3C" w:rsidRPr="005E5D3C" w:rsidRDefault="005E5D3C" w:rsidP="005E5D3C">
            <w:pPr>
              <w:spacing w:after="0" w:line="240" w:lineRule="auto"/>
              <w:jc w:val="center"/>
              <w:rPr>
                <w:sz w:val="18"/>
              </w:rPr>
            </w:pPr>
            <w:r w:rsidRPr="005E5D3C">
              <w:rPr>
                <w:sz w:val="18"/>
              </w:rPr>
              <w:t xml:space="preserve">INNSIDE </w:t>
            </w:r>
            <w:proofErr w:type="spellStart"/>
            <w:r w:rsidRPr="005E5D3C">
              <w:rPr>
                <w:sz w:val="18"/>
              </w:rPr>
              <w:t>by</w:t>
            </w:r>
            <w:proofErr w:type="spellEnd"/>
            <w:r w:rsidRPr="005E5D3C">
              <w:rPr>
                <w:sz w:val="18"/>
              </w:rPr>
              <w:t xml:space="preserve"> </w:t>
            </w:r>
            <w:proofErr w:type="spellStart"/>
            <w:r w:rsidRPr="005E5D3C">
              <w:rPr>
                <w:sz w:val="18"/>
              </w:rPr>
              <w:t>Melia</w:t>
            </w:r>
            <w:proofErr w:type="spellEnd"/>
            <w:r w:rsidRPr="005E5D3C">
              <w:rPr>
                <w:sz w:val="18"/>
              </w:rPr>
              <w:t xml:space="preserve"> Lima Miraflores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E5D3C" w:rsidRPr="00E842C9" w:rsidRDefault="005E5D3C" w:rsidP="005E5D3C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</w:p>
        </w:tc>
      </w:tr>
    </w:tbl>
    <w:p w:rsidR="00256A0E" w:rsidRDefault="00256A0E" w:rsidP="00256A0E">
      <w:pPr>
        <w:spacing w:after="0" w:line="240" w:lineRule="auto"/>
        <w:rPr>
          <w:rFonts w:asciiTheme="minorHAnsi" w:hAnsiTheme="minorHAnsi" w:cs="Segoe UI"/>
          <w:b/>
          <w:sz w:val="10"/>
          <w:lang w:eastAsia="es-SV"/>
        </w:rPr>
      </w:pPr>
    </w:p>
    <w:p w:rsidR="00CD6532" w:rsidRDefault="00CD6532" w:rsidP="00256A0E">
      <w:pPr>
        <w:spacing w:after="0" w:line="240" w:lineRule="auto"/>
        <w:rPr>
          <w:rFonts w:asciiTheme="minorHAnsi" w:hAnsiTheme="minorHAnsi" w:cs="Segoe UI"/>
          <w:b/>
          <w:sz w:val="10"/>
          <w:lang w:eastAsia="es-SV"/>
        </w:rPr>
      </w:pPr>
    </w:p>
    <w:p w:rsidR="00256A0E" w:rsidRDefault="00256A0E" w:rsidP="00256A0E">
      <w:pPr>
        <w:spacing w:after="0" w:line="240" w:lineRule="auto"/>
        <w:rPr>
          <w:rFonts w:asciiTheme="minorHAnsi" w:hAnsiTheme="minorHAnsi" w:cs="Segoe UI"/>
          <w:b/>
          <w:sz w:val="10"/>
          <w:lang w:eastAsia="es-SV"/>
        </w:rPr>
      </w:pPr>
    </w:p>
    <w:p w:rsidR="00AA0820" w:rsidRPr="00D723ED" w:rsidRDefault="00AA0820" w:rsidP="00256A0E">
      <w:pPr>
        <w:spacing w:after="0" w:line="240" w:lineRule="auto"/>
        <w:rPr>
          <w:rFonts w:asciiTheme="minorHAnsi" w:hAnsiTheme="minorHAnsi" w:cs="Segoe UI"/>
          <w:b/>
          <w:sz w:val="24"/>
          <w:lang w:val="es-MX" w:eastAsia="es-SV"/>
        </w:rPr>
      </w:pPr>
      <w:r w:rsidRPr="002808BD">
        <w:rPr>
          <w:rFonts w:asciiTheme="minorHAnsi" w:hAnsiTheme="minorHAnsi" w:cs="Segoe UI"/>
          <w:b/>
          <w:sz w:val="24"/>
          <w:lang w:val="es-MX" w:eastAsia="es-SV"/>
        </w:rPr>
        <w:t>IMPORTANTE:</w:t>
      </w:r>
    </w:p>
    <w:p w:rsidR="00AA0820" w:rsidRPr="00F97B70" w:rsidRDefault="00AA0820" w:rsidP="00F97B70">
      <w:pPr>
        <w:pStyle w:val="DefaultStyle"/>
        <w:numPr>
          <w:ilvl w:val="0"/>
          <w:numId w:val="2"/>
        </w:numPr>
        <w:spacing w:after="0" w:line="240" w:lineRule="auto"/>
        <w:ind w:left="567"/>
        <w:jc w:val="both"/>
        <w:rPr>
          <w:sz w:val="21"/>
          <w:szCs w:val="21"/>
        </w:rPr>
      </w:pPr>
      <w:r w:rsidRPr="00F97B70">
        <w:rPr>
          <w:sz w:val="21"/>
          <w:szCs w:val="21"/>
        </w:rPr>
        <w:t>No incluye boleto aéreo doméstico ni internacional.</w:t>
      </w:r>
    </w:p>
    <w:p w:rsidR="00AA0820" w:rsidRPr="00F97B70" w:rsidRDefault="00AA0820" w:rsidP="00F97B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  <w:sz w:val="21"/>
          <w:szCs w:val="21"/>
          <w:lang w:eastAsia="es-SV"/>
        </w:rPr>
      </w:pPr>
      <w:r w:rsidRPr="00F97B70">
        <w:rPr>
          <w:sz w:val="21"/>
          <w:szCs w:val="21"/>
        </w:rPr>
        <w:t xml:space="preserve">Traslados diurnos, en caso de traslados nocturnos, consultar adicional.  </w:t>
      </w:r>
    </w:p>
    <w:p w:rsidR="00AA0820" w:rsidRPr="00F97B70" w:rsidRDefault="00AA0820" w:rsidP="00F97B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sz w:val="21"/>
          <w:szCs w:val="21"/>
        </w:rPr>
      </w:pPr>
      <w:r w:rsidRPr="00F97B70">
        <w:rPr>
          <w:b/>
          <w:sz w:val="21"/>
          <w:szCs w:val="21"/>
        </w:rPr>
        <w:t>Precios NO INCLUYEN:</w:t>
      </w:r>
      <w:r w:rsidR="0019351E" w:rsidRPr="00F97B70">
        <w:rPr>
          <w:b/>
          <w:sz w:val="21"/>
          <w:szCs w:val="21"/>
        </w:rPr>
        <w:t xml:space="preserve"> </w:t>
      </w:r>
      <w:r w:rsidRPr="00F97B70">
        <w:rPr>
          <w:sz w:val="21"/>
          <w:szCs w:val="21"/>
        </w:rPr>
        <w:t>* Tasas  de  aeropuerto. * Bebidas en alimentación incluida.</w:t>
      </w:r>
    </w:p>
    <w:p w:rsidR="00F97B70" w:rsidRDefault="00570D81" w:rsidP="00F97B70">
      <w:pPr>
        <w:pStyle w:val="DefaultStyle"/>
        <w:numPr>
          <w:ilvl w:val="0"/>
          <w:numId w:val="2"/>
        </w:numPr>
        <w:spacing w:after="0" w:line="240" w:lineRule="auto"/>
        <w:ind w:left="567"/>
        <w:jc w:val="both"/>
        <w:rPr>
          <w:sz w:val="21"/>
          <w:szCs w:val="21"/>
        </w:rPr>
      </w:pPr>
      <w:r w:rsidRPr="00F97B70">
        <w:rPr>
          <w:b/>
          <w:sz w:val="21"/>
          <w:szCs w:val="21"/>
        </w:rPr>
        <w:t>VER ITINERARIO DE VIAJE EN SIG.</w:t>
      </w:r>
      <w:r w:rsidRPr="00F97B70">
        <w:rPr>
          <w:sz w:val="21"/>
          <w:szCs w:val="21"/>
        </w:rPr>
        <w:t xml:space="preserve"> </w:t>
      </w:r>
      <w:r w:rsidRPr="00F97B70">
        <w:rPr>
          <w:b/>
          <w:sz w:val="21"/>
          <w:szCs w:val="21"/>
        </w:rPr>
        <w:t>PÁG.</w:t>
      </w:r>
    </w:p>
    <w:p w:rsidR="00F97B70" w:rsidRDefault="00F97B70" w:rsidP="00F97B70">
      <w:pPr>
        <w:pStyle w:val="DefaultStyle"/>
        <w:numPr>
          <w:ilvl w:val="0"/>
          <w:numId w:val="2"/>
        </w:numPr>
        <w:spacing w:after="0" w:line="240" w:lineRule="auto"/>
        <w:ind w:left="567"/>
        <w:jc w:val="both"/>
        <w:rPr>
          <w:b/>
          <w:sz w:val="21"/>
          <w:szCs w:val="21"/>
        </w:rPr>
      </w:pPr>
      <w:r w:rsidRPr="00F97B70">
        <w:rPr>
          <w:b/>
          <w:sz w:val="21"/>
          <w:szCs w:val="21"/>
        </w:rPr>
        <w:t>TARIFA DE NIÑOS:</w:t>
      </w:r>
    </w:p>
    <w:p w:rsidR="00F97B70" w:rsidRPr="00F97B70" w:rsidRDefault="00F97B70" w:rsidP="00F97B70">
      <w:pPr>
        <w:pStyle w:val="DefaultStyle"/>
        <w:numPr>
          <w:ilvl w:val="1"/>
          <w:numId w:val="2"/>
        </w:numPr>
        <w:spacing w:after="0" w:line="240" w:lineRule="auto"/>
        <w:ind w:left="1134"/>
        <w:jc w:val="both"/>
        <w:rPr>
          <w:sz w:val="20"/>
          <w:szCs w:val="21"/>
        </w:rPr>
      </w:pPr>
      <w:r w:rsidRPr="00F97B70">
        <w:rPr>
          <w:sz w:val="20"/>
          <w:szCs w:val="21"/>
        </w:rPr>
        <w:t>Niños de 2 a 6 años sin cama: Consultar por adicional del desayuno de los niños en los hoteles</w:t>
      </w:r>
    </w:p>
    <w:p w:rsidR="00F97B70" w:rsidRPr="00F97B70" w:rsidRDefault="00F97B70" w:rsidP="00F97B70">
      <w:pPr>
        <w:pStyle w:val="DefaultStyle"/>
        <w:numPr>
          <w:ilvl w:val="1"/>
          <w:numId w:val="2"/>
        </w:numPr>
        <w:spacing w:after="0" w:line="240" w:lineRule="auto"/>
        <w:ind w:left="1134"/>
        <w:jc w:val="both"/>
        <w:rPr>
          <w:b/>
          <w:sz w:val="20"/>
          <w:szCs w:val="21"/>
        </w:rPr>
      </w:pPr>
      <w:r w:rsidRPr="00F97B70">
        <w:rPr>
          <w:sz w:val="20"/>
          <w:szCs w:val="21"/>
        </w:rPr>
        <w:t>Hoteles sólo permiten 1 niño compartiendo cama por habitación doble.</w:t>
      </w:r>
    </w:p>
    <w:p w:rsidR="00F97B70" w:rsidRPr="00F97B70" w:rsidRDefault="00F97B70" w:rsidP="00F97B70">
      <w:pPr>
        <w:pStyle w:val="DefaultStyle"/>
        <w:numPr>
          <w:ilvl w:val="1"/>
          <w:numId w:val="2"/>
        </w:numPr>
        <w:spacing w:after="0" w:line="240" w:lineRule="auto"/>
        <w:ind w:left="1134"/>
        <w:jc w:val="both"/>
        <w:rPr>
          <w:b/>
          <w:sz w:val="20"/>
          <w:szCs w:val="21"/>
        </w:rPr>
      </w:pPr>
      <w:r w:rsidRPr="00F97B70">
        <w:rPr>
          <w:sz w:val="20"/>
          <w:szCs w:val="21"/>
        </w:rPr>
        <w:t xml:space="preserve">Para comprar entradas, tickets de tren, </w:t>
      </w:r>
      <w:proofErr w:type="spellStart"/>
      <w:r w:rsidRPr="00F97B70">
        <w:rPr>
          <w:sz w:val="20"/>
          <w:szCs w:val="21"/>
        </w:rPr>
        <w:t>etc</w:t>
      </w:r>
      <w:proofErr w:type="spellEnd"/>
      <w:r w:rsidRPr="00F97B70">
        <w:rPr>
          <w:sz w:val="20"/>
          <w:szCs w:val="21"/>
        </w:rPr>
        <w:t xml:space="preserve">, a la tarifa de niños debemos tener copia de pasaporte por </w:t>
      </w:r>
      <w:bookmarkStart w:id="0" w:name="_GoBack"/>
      <w:bookmarkEnd w:id="0"/>
      <w:r w:rsidRPr="00F97B70">
        <w:rPr>
          <w:sz w:val="20"/>
          <w:szCs w:val="21"/>
        </w:rPr>
        <w:t>adelantado, de lo contrario no se puede aplicar tarifa de niños.</w:t>
      </w:r>
    </w:p>
    <w:p w:rsidR="00F97B70" w:rsidRPr="00F97B70" w:rsidRDefault="00F97B70" w:rsidP="00F97B70">
      <w:pPr>
        <w:pStyle w:val="DefaultStyle"/>
        <w:numPr>
          <w:ilvl w:val="0"/>
          <w:numId w:val="2"/>
        </w:numPr>
        <w:spacing w:after="0" w:line="240" w:lineRule="auto"/>
        <w:ind w:left="567"/>
        <w:jc w:val="both"/>
        <w:rPr>
          <w:b/>
          <w:sz w:val="21"/>
          <w:szCs w:val="21"/>
        </w:rPr>
      </w:pPr>
      <w:r w:rsidRPr="00F97B70">
        <w:rPr>
          <w:b/>
          <w:sz w:val="21"/>
          <w:szCs w:val="21"/>
        </w:rPr>
        <w:t>NOCHES ADICIONALES DEBEN CONSULTARSE PREVIAMENTE.</w:t>
      </w:r>
    </w:p>
    <w:p w:rsidR="00AA0820" w:rsidRPr="00F97B70" w:rsidRDefault="00AA0820" w:rsidP="00F97B70">
      <w:pPr>
        <w:pStyle w:val="DefaultStyle"/>
        <w:numPr>
          <w:ilvl w:val="0"/>
          <w:numId w:val="2"/>
        </w:numPr>
        <w:spacing w:after="0" w:line="240" w:lineRule="auto"/>
        <w:ind w:left="567"/>
        <w:jc w:val="both"/>
        <w:rPr>
          <w:sz w:val="21"/>
          <w:szCs w:val="21"/>
        </w:rPr>
      </w:pPr>
      <w:r w:rsidRPr="00F97B70">
        <w:rPr>
          <w:sz w:val="21"/>
          <w:szCs w:val="21"/>
        </w:rPr>
        <w:t>Tarifas suje</w:t>
      </w:r>
      <w:r w:rsidR="00E42AD2" w:rsidRPr="00F97B70">
        <w:rPr>
          <w:sz w:val="21"/>
          <w:szCs w:val="21"/>
        </w:rPr>
        <w:t>tas a cambios sin previo aviso.</w:t>
      </w:r>
      <w:r w:rsidR="00256A0E" w:rsidRPr="00F97B70">
        <w:rPr>
          <w:sz w:val="21"/>
          <w:szCs w:val="21"/>
        </w:rPr>
        <w:t xml:space="preserve"> </w:t>
      </w:r>
      <w:r w:rsidRPr="00F97B70">
        <w:rPr>
          <w:sz w:val="21"/>
          <w:szCs w:val="21"/>
        </w:rPr>
        <w:t>NO incluye servicios no especificados en el paquete.</w:t>
      </w:r>
    </w:p>
    <w:p w:rsidR="00724DC8" w:rsidRPr="00F97B70" w:rsidRDefault="00AA0820" w:rsidP="00F97B70">
      <w:pPr>
        <w:pStyle w:val="DefaultStyle"/>
        <w:numPr>
          <w:ilvl w:val="0"/>
          <w:numId w:val="2"/>
        </w:numPr>
        <w:spacing w:after="0" w:line="240" w:lineRule="auto"/>
        <w:ind w:left="567"/>
        <w:jc w:val="both"/>
        <w:rPr>
          <w:sz w:val="21"/>
          <w:szCs w:val="21"/>
        </w:rPr>
      </w:pPr>
      <w:r w:rsidRPr="00F97B70">
        <w:rPr>
          <w:sz w:val="21"/>
          <w:szCs w:val="21"/>
        </w:rPr>
        <w:t>Reservas sujetas a disponibilidad previa reserva en firme.</w:t>
      </w:r>
    </w:p>
    <w:p w:rsidR="00621B43" w:rsidRDefault="00621B43" w:rsidP="0090333E">
      <w:pPr>
        <w:spacing w:after="0" w:line="240" w:lineRule="auto"/>
        <w:rPr>
          <w:rFonts w:cs="Arial"/>
          <w:b/>
          <w:sz w:val="44"/>
          <w:szCs w:val="40"/>
          <w:lang w:val="pt-PT"/>
        </w:rPr>
      </w:pPr>
      <w:bookmarkStart w:id="1" w:name="Lima_Vibrante"/>
    </w:p>
    <w:p w:rsidR="0090333E" w:rsidRPr="00CF4138" w:rsidRDefault="00CF4138" w:rsidP="0090333E">
      <w:pPr>
        <w:spacing w:after="0" w:line="240" w:lineRule="auto"/>
        <w:rPr>
          <w:rFonts w:cs="Arial"/>
          <w:b/>
          <w:sz w:val="44"/>
          <w:szCs w:val="40"/>
          <w:lang w:val="pt-PT"/>
        </w:rPr>
      </w:pPr>
      <w:r w:rsidRPr="00CF4138">
        <w:rPr>
          <w:rFonts w:cs="Arial"/>
          <w:b/>
          <w:sz w:val="44"/>
          <w:szCs w:val="40"/>
          <w:lang w:val="pt-PT"/>
        </w:rPr>
        <w:t>LIMA VIBRANTE</w:t>
      </w:r>
      <w:bookmarkEnd w:id="1"/>
    </w:p>
    <w:p w:rsidR="0090333E" w:rsidRPr="0090333E" w:rsidRDefault="0090333E" w:rsidP="0090333E">
      <w:pPr>
        <w:spacing w:after="0" w:line="240" w:lineRule="auto"/>
        <w:rPr>
          <w:lang w:val="pt-PT"/>
        </w:rPr>
      </w:pPr>
      <w:r w:rsidRPr="0090333E">
        <w:rPr>
          <w:rFonts w:cs="Arial"/>
          <w:b/>
          <w:sz w:val="28"/>
          <w:szCs w:val="28"/>
          <w:lang w:val="pt-PT"/>
        </w:rPr>
        <w:t>4D/3N: Lima</w:t>
      </w:r>
      <w:r w:rsidR="00D87685">
        <w:pict>
          <v:rect id="_x0000_i1025" style="width:487.35pt;height:1.5pt" o:hralign="center" o:hrstd="t" o:hr="t" fillcolor="#a0a0a0" stroked="f"/>
        </w:pict>
      </w:r>
    </w:p>
    <w:p w:rsidR="0090333E" w:rsidRPr="0090333E" w:rsidRDefault="0090333E" w:rsidP="0090333E">
      <w:pPr>
        <w:pStyle w:val="NoSpacing"/>
        <w:jc w:val="both"/>
      </w:pPr>
      <w:r w:rsidRPr="0090333E">
        <w:t>Moderna y apasionante. Histórica e intensa. Lima, cuna del Virreinato, guarda sorprendentes tesoros, rebosa de cafés, bares, casinos y discotecas, ofreciendo en bandeja una de las más variadas y sabrosas comidas del planeta. La capital del Perú está lista, ¡que empiece la fiesta!</w:t>
      </w:r>
    </w:p>
    <w:p w:rsidR="0090333E" w:rsidRPr="0090333E" w:rsidRDefault="0090333E" w:rsidP="0090333E">
      <w:pPr>
        <w:spacing w:after="0" w:line="240" w:lineRule="auto"/>
        <w:rPr>
          <w:rFonts w:cs="Arial"/>
          <w:b/>
          <w:sz w:val="24"/>
          <w:szCs w:val="24"/>
          <w:lang w:val="es-P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25"/>
      </w:tblGrid>
      <w:tr w:rsidR="0090333E" w:rsidRPr="0090333E" w:rsidTr="006313E7">
        <w:tc>
          <w:tcPr>
            <w:tcW w:w="7225" w:type="dxa"/>
            <w:shd w:val="clear" w:color="auto" w:fill="auto"/>
          </w:tcPr>
          <w:p w:rsidR="0090333E" w:rsidRPr="0090333E" w:rsidRDefault="0090333E" w:rsidP="0090333E">
            <w:pPr>
              <w:spacing w:after="0" w:line="240" w:lineRule="auto"/>
              <w:rPr>
                <w:b/>
                <w:lang w:val="es-PE"/>
              </w:rPr>
            </w:pPr>
            <w:r w:rsidRPr="0090333E">
              <w:rPr>
                <w:b/>
                <w:lang w:val="es-PE"/>
              </w:rPr>
              <w:t>Ficha Técnica</w:t>
            </w:r>
          </w:p>
          <w:p w:rsidR="0090333E" w:rsidRPr="0090333E" w:rsidRDefault="0090333E" w:rsidP="0090333E">
            <w:pPr>
              <w:spacing w:after="0" w:line="240" w:lineRule="auto"/>
              <w:rPr>
                <w:lang w:val="es-PE"/>
              </w:rPr>
            </w:pPr>
            <w:r w:rsidRPr="0090333E">
              <w:rPr>
                <w:lang w:val="es-PE"/>
              </w:rPr>
              <w:t>Salidas: diarias.</w:t>
            </w:r>
          </w:p>
          <w:p w:rsidR="0090333E" w:rsidRPr="0090333E" w:rsidRDefault="0090333E" w:rsidP="0090333E">
            <w:pPr>
              <w:spacing w:after="0" w:line="240" w:lineRule="auto"/>
              <w:rPr>
                <w:lang w:val="es-PE"/>
              </w:rPr>
            </w:pPr>
            <w:r w:rsidRPr="0090333E">
              <w:rPr>
                <w:lang w:val="es-PE"/>
              </w:rPr>
              <w:t>Mínimo: 1 pasajero.</w:t>
            </w:r>
          </w:p>
          <w:p w:rsidR="0090333E" w:rsidRPr="0090333E" w:rsidRDefault="0090333E" w:rsidP="0090333E">
            <w:pPr>
              <w:spacing w:after="0" w:line="240" w:lineRule="auto"/>
              <w:rPr>
                <w:lang w:val="es-PE"/>
              </w:rPr>
            </w:pPr>
            <w:r w:rsidRPr="0090333E">
              <w:rPr>
                <w:lang w:val="es-PE"/>
              </w:rPr>
              <w:t>Temporada de Operación: Todo el año.</w:t>
            </w:r>
          </w:p>
          <w:p w:rsidR="0090333E" w:rsidRPr="0090333E" w:rsidRDefault="0090333E" w:rsidP="0090333E">
            <w:pPr>
              <w:spacing w:after="0" w:line="240" w:lineRule="auto"/>
              <w:rPr>
                <w:lang w:val="es-PE"/>
              </w:rPr>
            </w:pPr>
            <w:r w:rsidRPr="0090333E">
              <w:rPr>
                <w:lang w:val="es-PE"/>
              </w:rPr>
              <w:t>Servicio: compartido.</w:t>
            </w:r>
          </w:p>
          <w:p w:rsidR="0090333E" w:rsidRPr="0090333E" w:rsidRDefault="0090333E" w:rsidP="0090333E">
            <w:pPr>
              <w:spacing w:after="0" w:line="240" w:lineRule="auto"/>
              <w:rPr>
                <w:rFonts w:cs="Arial"/>
                <w:sz w:val="24"/>
                <w:szCs w:val="24"/>
                <w:lang w:val="es-PE"/>
              </w:rPr>
            </w:pPr>
          </w:p>
        </w:tc>
      </w:tr>
    </w:tbl>
    <w:p w:rsidR="0090333E" w:rsidRPr="0090333E" w:rsidRDefault="0090333E" w:rsidP="0090333E">
      <w:pPr>
        <w:spacing w:after="0" w:line="240" w:lineRule="auto"/>
        <w:rPr>
          <w:rFonts w:cs="Arial"/>
          <w:b/>
          <w:sz w:val="24"/>
          <w:szCs w:val="24"/>
          <w:u w:val="single"/>
          <w:lang w:val="es-PE"/>
        </w:rPr>
      </w:pPr>
      <w:r w:rsidRPr="0090333E">
        <w:rPr>
          <w:rFonts w:cs="Arial"/>
          <w:b/>
          <w:sz w:val="24"/>
          <w:szCs w:val="24"/>
          <w:u w:val="single"/>
          <w:lang w:val="es-PE"/>
        </w:rPr>
        <w:t>Itinerario Detallado</w:t>
      </w:r>
    </w:p>
    <w:p w:rsidR="0090333E" w:rsidRPr="0090333E" w:rsidRDefault="0090333E" w:rsidP="0090333E">
      <w:pPr>
        <w:spacing w:after="0" w:line="240" w:lineRule="auto"/>
        <w:rPr>
          <w:lang w:val="es-PE"/>
        </w:rPr>
      </w:pPr>
    </w:p>
    <w:p w:rsidR="0090333E" w:rsidRPr="0090333E" w:rsidRDefault="0090333E" w:rsidP="0090333E">
      <w:pPr>
        <w:spacing w:after="0" w:line="240" w:lineRule="auto"/>
        <w:rPr>
          <w:rFonts w:cs="Arial"/>
          <w:b/>
        </w:rPr>
      </w:pPr>
      <w:r w:rsidRPr="0090333E">
        <w:rPr>
          <w:rFonts w:cs="Arial"/>
          <w:b/>
        </w:rPr>
        <w:t>DÍA 1: LIMA | INC: - C</w:t>
      </w:r>
    </w:p>
    <w:p w:rsidR="0090333E" w:rsidRPr="0090333E" w:rsidRDefault="0090333E" w:rsidP="0090333E">
      <w:pPr>
        <w:spacing w:after="0" w:line="240" w:lineRule="auto"/>
        <w:jc w:val="both"/>
        <w:rPr>
          <w:lang w:val="es-PE"/>
        </w:rPr>
      </w:pPr>
      <w:r w:rsidRPr="0090333E">
        <w:rPr>
          <w:lang w:val="es-PE"/>
        </w:rPr>
        <w:t>Llegada a la ciudad de Lima, asistencia y traslado al hotel. Por la noche, cena en el clásico restaurante La Rosa Náutica, ícono de la ciudad, ambientado con una decoración victoriana y una hermosa vista al Océano Pacífico. Alojamiento en Lima.</w:t>
      </w:r>
    </w:p>
    <w:p w:rsidR="0090333E" w:rsidRPr="0090333E" w:rsidRDefault="0090333E" w:rsidP="0090333E">
      <w:pPr>
        <w:spacing w:after="0" w:line="240" w:lineRule="auto"/>
        <w:jc w:val="both"/>
        <w:rPr>
          <w:lang w:val="es-PE"/>
        </w:rPr>
      </w:pPr>
    </w:p>
    <w:p w:rsidR="0090333E" w:rsidRPr="0090333E" w:rsidRDefault="0090333E" w:rsidP="0090333E">
      <w:pPr>
        <w:spacing w:after="0" w:line="240" w:lineRule="auto"/>
        <w:rPr>
          <w:lang w:val="es-PE"/>
        </w:rPr>
      </w:pPr>
      <w:r w:rsidRPr="0090333E">
        <w:rPr>
          <w:rFonts w:cs="Arial"/>
          <w:b/>
        </w:rPr>
        <w:t>DÍA 2: LIMA | INC: D.</w:t>
      </w:r>
    </w:p>
    <w:p w:rsidR="0090333E" w:rsidRPr="0090333E" w:rsidRDefault="0090333E" w:rsidP="0090333E">
      <w:pPr>
        <w:spacing w:after="0" w:line="240" w:lineRule="auto"/>
        <w:jc w:val="both"/>
      </w:pPr>
      <w:r w:rsidRPr="0090333E">
        <w:rPr>
          <w:lang w:val="es-PE"/>
        </w:rPr>
        <w:t xml:space="preserve">Por la mañana, pasearemos por las principales calles, plazas y avenidas de la ciudad. Comenzaremos por el Parque del Amor en Miraflores, con una espectacular vista del Océano Pacífico. Luego, tendremos una vista panorámica de la Huaca </w:t>
      </w:r>
      <w:proofErr w:type="spellStart"/>
      <w:r w:rsidRPr="0090333E">
        <w:rPr>
          <w:lang w:val="es-PE"/>
        </w:rPr>
        <w:t>Pucllana</w:t>
      </w:r>
      <w:proofErr w:type="spellEnd"/>
      <w:r w:rsidRPr="0090333E">
        <w:rPr>
          <w:lang w:val="es-PE"/>
        </w:rPr>
        <w:t xml:space="preserve">, centro ceremonial de la cultura Lima. Continuaremos a la Plaza de Armas, donde encontraremos el Palacio de Gobierno y el Palacio Municipal. Visitaremos la Catedral y caminaremos hasta el  </w:t>
      </w:r>
      <w:r w:rsidRPr="0090333E">
        <w:rPr>
          <w:rFonts w:cs="Calibri"/>
        </w:rPr>
        <w:t>Convento de Santo Domingo, cuyos pasillos fueron transitados por San Martín de Porras y Santa Rosa de Lima en el siglo XVII y donde actualmente yacen sus restos</w:t>
      </w:r>
      <w:r w:rsidRPr="0090333E">
        <w:t xml:space="preserve">. Por la tarde, visitaremos el Museo Larco, espectacular museo considerado una de las principales atracciones de Lima. Luego, nos detendremos a degustar </w:t>
      </w:r>
      <w:proofErr w:type="gramStart"/>
      <w:r w:rsidRPr="0090333E">
        <w:t xml:space="preserve">una </w:t>
      </w:r>
      <w:r w:rsidRPr="0090333E">
        <w:rPr>
          <w:rFonts w:eastAsia="PMingLiU" w:cs="Tahoma"/>
          <w:lang w:eastAsia="zh-HK"/>
        </w:rPr>
        <w:t xml:space="preserve"> bebida</w:t>
      </w:r>
      <w:proofErr w:type="gramEnd"/>
      <w:r w:rsidRPr="0090333E">
        <w:rPr>
          <w:rFonts w:eastAsia="PMingLiU" w:cs="Tahoma"/>
          <w:lang w:eastAsia="zh-HK"/>
        </w:rPr>
        <w:t xml:space="preserve"> elaborada de pisco, nuestro licor de bandera, </w:t>
      </w:r>
      <w:r w:rsidRPr="0090333E">
        <w:t xml:space="preserve"> en una tradicional taberna de Pueblo Libre y continuaremos hacia Parque de la Reserva para ingresar al Circuito Mágico del Agua, </w:t>
      </w:r>
      <w:r w:rsidRPr="0090333E">
        <w:rPr>
          <w:rFonts w:eastAsia="PMingLiU" w:cs="Tahoma"/>
          <w:lang w:eastAsia="zh-HK"/>
        </w:rPr>
        <w:t xml:space="preserve">el nuevo ícono de entretenimiento de la ciudad. Seremos testigos de un maravilloso espectáculo de Fuentes Ornamentales que brindan una mixtura de color, ilusión y fantasía. </w:t>
      </w:r>
      <w:r w:rsidRPr="0090333E">
        <w:t>Alojamiento en Lima.</w:t>
      </w:r>
    </w:p>
    <w:p w:rsidR="0090333E" w:rsidRPr="0090333E" w:rsidRDefault="0090333E" w:rsidP="0090333E">
      <w:pPr>
        <w:spacing w:after="0" w:line="240" w:lineRule="auto"/>
        <w:jc w:val="both"/>
        <w:rPr>
          <w:lang w:val="es-PE"/>
        </w:rPr>
      </w:pPr>
    </w:p>
    <w:p w:rsidR="0090333E" w:rsidRPr="0090333E" w:rsidRDefault="0090333E" w:rsidP="0090333E">
      <w:pPr>
        <w:spacing w:after="0" w:line="240" w:lineRule="auto"/>
        <w:rPr>
          <w:lang w:val="es-PE"/>
        </w:rPr>
      </w:pPr>
      <w:r w:rsidRPr="0090333E">
        <w:rPr>
          <w:rFonts w:cs="Arial"/>
          <w:b/>
        </w:rPr>
        <w:t>DÍA 3: LIMA | INC: D/C.</w:t>
      </w:r>
    </w:p>
    <w:p w:rsidR="0090333E" w:rsidRPr="0090333E" w:rsidRDefault="0090333E" w:rsidP="0090333E">
      <w:pPr>
        <w:spacing w:after="0" w:line="240" w:lineRule="auto"/>
        <w:jc w:val="both"/>
        <w:rPr>
          <w:lang w:val="es-PE"/>
        </w:rPr>
      </w:pPr>
      <w:r w:rsidRPr="0090333E">
        <w:rPr>
          <w:lang w:val="es-PE"/>
        </w:rPr>
        <w:t>Día libre. Por la noche, cena-show donde apreciaremos bailes típicos y disfrutaremos de una cena degustación de comida peruana.</w:t>
      </w:r>
    </w:p>
    <w:p w:rsidR="0090333E" w:rsidRPr="0090333E" w:rsidRDefault="0090333E" w:rsidP="0090333E">
      <w:pPr>
        <w:spacing w:after="0" w:line="240" w:lineRule="auto"/>
        <w:jc w:val="both"/>
        <w:rPr>
          <w:lang w:val="es-PE"/>
        </w:rPr>
      </w:pPr>
    </w:p>
    <w:p w:rsidR="0090333E" w:rsidRPr="0090333E" w:rsidRDefault="0090333E" w:rsidP="0090333E">
      <w:pPr>
        <w:spacing w:after="0" w:line="240" w:lineRule="auto"/>
        <w:rPr>
          <w:lang w:val="es-PE"/>
        </w:rPr>
      </w:pPr>
      <w:r w:rsidRPr="0090333E">
        <w:rPr>
          <w:rFonts w:cs="Arial"/>
          <w:b/>
        </w:rPr>
        <w:t>DÍA 4: LIMA | INC: D.</w:t>
      </w:r>
    </w:p>
    <w:p w:rsidR="0090333E" w:rsidRPr="0090333E" w:rsidRDefault="0090333E" w:rsidP="0090333E">
      <w:pPr>
        <w:spacing w:after="0" w:line="240" w:lineRule="auto"/>
        <w:jc w:val="both"/>
        <w:rPr>
          <w:lang w:val="es-PE"/>
        </w:rPr>
      </w:pPr>
      <w:r w:rsidRPr="0090333E">
        <w:t>A la hora coordinada</w:t>
      </w:r>
      <w:r w:rsidRPr="0090333E">
        <w:rPr>
          <w:lang w:val="es-PE"/>
        </w:rPr>
        <w:t>, salida al aeropuerto para abordar nuestro vuelo de salida internacional.</w:t>
      </w:r>
    </w:p>
    <w:p w:rsidR="0090333E" w:rsidRDefault="0090333E" w:rsidP="0090333E">
      <w:pPr>
        <w:spacing w:after="0" w:line="240" w:lineRule="auto"/>
        <w:jc w:val="both"/>
        <w:rPr>
          <w:lang w:val="es-PE"/>
        </w:rPr>
      </w:pPr>
    </w:p>
    <w:p w:rsidR="00621B43" w:rsidRPr="0090333E" w:rsidRDefault="00621B43" w:rsidP="0090333E">
      <w:pPr>
        <w:spacing w:after="0" w:line="240" w:lineRule="auto"/>
        <w:jc w:val="both"/>
        <w:rPr>
          <w:lang w:val="es-PE"/>
        </w:rPr>
      </w:pPr>
    </w:p>
    <w:p w:rsidR="0090333E" w:rsidRPr="0090333E" w:rsidRDefault="0090333E" w:rsidP="0090333E">
      <w:pPr>
        <w:tabs>
          <w:tab w:val="center" w:pos="4876"/>
        </w:tabs>
        <w:spacing w:after="0" w:line="240" w:lineRule="auto"/>
        <w:jc w:val="both"/>
        <w:rPr>
          <w:b/>
          <w:lang w:val="es-PE"/>
        </w:rPr>
      </w:pPr>
      <w:r w:rsidRPr="0090333E">
        <w:rPr>
          <w:b/>
          <w:lang w:val="es-PE"/>
        </w:rPr>
        <w:t>Fin de nuestros servicios.</w:t>
      </w:r>
      <w:r w:rsidRPr="0090333E">
        <w:rPr>
          <w:b/>
          <w:lang w:val="es-PE"/>
        </w:rPr>
        <w:tab/>
      </w:r>
    </w:p>
    <w:p w:rsidR="00677A71" w:rsidRPr="0090333E" w:rsidRDefault="00677A71" w:rsidP="0090333E">
      <w:pPr>
        <w:spacing w:after="0" w:line="240" w:lineRule="auto"/>
        <w:rPr>
          <w:b/>
          <w:sz w:val="21"/>
          <w:szCs w:val="21"/>
          <w:lang w:val="es-PE"/>
        </w:rPr>
      </w:pPr>
    </w:p>
    <w:sectPr w:rsidR="00677A71" w:rsidRPr="0090333E" w:rsidSect="000538E1">
      <w:headerReference w:type="default" r:id="rId7"/>
      <w:footerReference w:type="default" r:id="rId8"/>
      <w:pgSz w:w="12240" w:h="15840"/>
      <w:pgMar w:top="532" w:right="1041" w:bottom="28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85" w:rsidRDefault="00D87685" w:rsidP="0032259D">
      <w:pPr>
        <w:spacing w:after="0" w:line="240" w:lineRule="auto"/>
      </w:pPr>
      <w:r>
        <w:separator/>
      </w:r>
    </w:p>
  </w:endnote>
  <w:endnote w:type="continuationSeparator" w:id="0">
    <w:p w:rsidR="00D87685" w:rsidRDefault="00D87685" w:rsidP="0032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9D" w:rsidRDefault="00203B57">
    <w:pPr>
      <w:pStyle w:val="Footer"/>
    </w:pPr>
    <w:r>
      <w:rPr>
        <w:rFonts w:ascii="Times New Roman" w:eastAsiaTheme="minorEastAsia" w:hAnsi="Times New Roman"/>
        <w:noProof/>
        <w:sz w:val="24"/>
        <w:szCs w:val="24"/>
        <w:lang w:eastAsia="es-SV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245745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3B57" w:rsidRDefault="00203B57" w:rsidP="00203B57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GT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4pt;margin-top:19.35pt;width:120.1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" filled="f" stroked="f">
              <v:textbox>
                <w:txbxContent>
                  <w:p w:rsidR="00203B57" w:rsidRDefault="00203B57" w:rsidP="00203B57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GT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2259D">
      <w:rPr>
        <w:noProof/>
        <w:lang w:eastAsia="es-SV"/>
      </w:rPr>
      <w:drawing>
        <wp:anchor distT="0" distB="0" distL="114300" distR="114300" simplePos="0" relativeHeight="251657216" behindDoc="1" locked="0" layoutInCell="1" allowOverlap="1" wp14:anchorId="5052E65C" wp14:editId="175C4917">
          <wp:simplePos x="0" y="0"/>
          <wp:positionH relativeFrom="margin">
            <wp:posOffset>-686435</wp:posOffset>
          </wp:positionH>
          <wp:positionV relativeFrom="paragraph">
            <wp:posOffset>-798830</wp:posOffset>
          </wp:positionV>
          <wp:extent cx="7543800" cy="1323975"/>
          <wp:effectExtent l="0" t="0" r="0" b="9525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85" w:rsidRDefault="00D87685" w:rsidP="0032259D">
      <w:pPr>
        <w:spacing w:after="0" w:line="240" w:lineRule="auto"/>
      </w:pPr>
      <w:r>
        <w:separator/>
      </w:r>
    </w:p>
  </w:footnote>
  <w:footnote w:type="continuationSeparator" w:id="0">
    <w:p w:rsidR="00D87685" w:rsidRDefault="00D87685" w:rsidP="0032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1A" w:rsidRDefault="000D7D1A">
    <w:pPr>
      <w:pStyle w:val="Header"/>
    </w:pP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115315F9" wp14:editId="3B7EBA5D">
          <wp:simplePos x="0" y="0"/>
          <wp:positionH relativeFrom="column">
            <wp:posOffset>5420161</wp:posOffset>
          </wp:positionH>
          <wp:positionV relativeFrom="paragraph">
            <wp:posOffset>-1200785</wp:posOffset>
          </wp:positionV>
          <wp:extent cx="2248590" cy="2405270"/>
          <wp:effectExtent l="0" t="0" r="0" b="0"/>
          <wp:wrapNone/>
          <wp:docPr id="12" name="Picture 1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8F2"/>
    <w:multiLevelType w:val="hybridMultilevel"/>
    <w:tmpl w:val="210E7444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151"/>
    <w:multiLevelType w:val="hybridMultilevel"/>
    <w:tmpl w:val="CEDAF7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96D41"/>
    <w:multiLevelType w:val="hybridMultilevel"/>
    <w:tmpl w:val="7D58FFE2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465EB3"/>
    <w:multiLevelType w:val="hybridMultilevel"/>
    <w:tmpl w:val="940E61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C3C81"/>
    <w:multiLevelType w:val="hybridMultilevel"/>
    <w:tmpl w:val="BD5C277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80509"/>
    <w:multiLevelType w:val="hybridMultilevel"/>
    <w:tmpl w:val="A24850F6"/>
    <w:lvl w:ilvl="0" w:tplc="2C4E38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E77B7C"/>
    <w:multiLevelType w:val="hybridMultilevel"/>
    <w:tmpl w:val="50D8C3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801EE"/>
    <w:multiLevelType w:val="hybridMultilevel"/>
    <w:tmpl w:val="5C9C5F9C"/>
    <w:lvl w:ilvl="0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DD"/>
    <w:rsid w:val="00043231"/>
    <w:rsid w:val="000538E1"/>
    <w:rsid w:val="00064547"/>
    <w:rsid w:val="00083614"/>
    <w:rsid w:val="000C3E48"/>
    <w:rsid w:val="000D4DC9"/>
    <w:rsid w:val="000D7D1A"/>
    <w:rsid w:val="001739E9"/>
    <w:rsid w:val="0019351E"/>
    <w:rsid w:val="001A7355"/>
    <w:rsid w:val="001C0D44"/>
    <w:rsid w:val="001D056B"/>
    <w:rsid w:val="00203B57"/>
    <w:rsid w:val="00214666"/>
    <w:rsid w:val="00256A0E"/>
    <w:rsid w:val="00283793"/>
    <w:rsid w:val="0029608C"/>
    <w:rsid w:val="002A0AB9"/>
    <w:rsid w:val="00304857"/>
    <w:rsid w:val="00312C25"/>
    <w:rsid w:val="0032259D"/>
    <w:rsid w:val="00323DD4"/>
    <w:rsid w:val="00331050"/>
    <w:rsid w:val="00334410"/>
    <w:rsid w:val="00354972"/>
    <w:rsid w:val="0038003A"/>
    <w:rsid w:val="003B6EB4"/>
    <w:rsid w:val="003D33C6"/>
    <w:rsid w:val="003F47E6"/>
    <w:rsid w:val="003F6583"/>
    <w:rsid w:val="0042331E"/>
    <w:rsid w:val="00433EFD"/>
    <w:rsid w:val="00441B25"/>
    <w:rsid w:val="00480C32"/>
    <w:rsid w:val="00496A06"/>
    <w:rsid w:val="004A1149"/>
    <w:rsid w:val="004A13DA"/>
    <w:rsid w:val="004E3707"/>
    <w:rsid w:val="00547ED1"/>
    <w:rsid w:val="00570D81"/>
    <w:rsid w:val="00585A95"/>
    <w:rsid w:val="00593ABB"/>
    <w:rsid w:val="005D53FA"/>
    <w:rsid w:val="005E5D3C"/>
    <w:rsid w:val="00613929"/>
    <w:rsid w:val="00621B43"/>
    <w:rsid w:val="0064682D"/>
    <w:rsid w:val="00654D65"/>
    <w:rsid w:val="00677A71"/>
    <w:rsid w:val="006910D1"/>
    <w:rsid w:val="006947B0"/>
    <w:rsid w:val="006B2B0E"/>
    <w:rsid w:val="006F51AC"/>
    <w:rsid w:val="00713CF7"/>
    <w:rsid w:val="00724DC8"/>
    <w:rsid w:val="007C3C04"/>
    <w:rsid w:val="007C3F16"/>
    <w:rsid w:val="007F5EE0"/>
    <w:rsid w:val="007F5F1E"/>
    <w:rsid w:val="00817101"/>
    <w:rsid w:val="00821922"/>
    <w:rsid w:val="008235DD"/>
    <w:rsid w:val="00831ECC"/>
    <w:rsid w:val="008366AB"/>
    <w:rsid w:val="00836CCA"/>
    <w:rsid w:val="008431C3"/>
    <w:rsid w:val="008714B5"/>
    <w:rsid w:val="00874730"/>
    <w:rsid w:val="008853F4"/>
    <w:rsid w:val="008861EA"/>
    <w:rsid w:val="00895907"/>
    <w:rsid w:val="00896357"/>
    <w:rsid w:val="0089680C"/>
    <w:rsid w:val="008B5B25"/>
    <w:rsid w:val="008D6902"/>
    <w:rsid w:val="008E74DB"/>
    <w:rsid w:val="0090333E"/>
    <w:rsid w:val="00916191"/>
    <w:rsid w:val="00932F2D"/>
    <w:rsid w:val="00942316"/>
    <w:rsid w:val="00945EAC"/>
    <w:rsid w:val="00983441"/>
    <w:rsid w:val="00995777"/>
    <w:rsid w:val="00995D65"/>
    <w:rsid w:val="0099707E"/>
    <w:rsid w:val="009A74D8"/>
    <w:rsid w:val="00A22937"/>
    <w:rsid w:val="00A67BB1"/>
    <w:rsid w:val="00A737AC"/>
    <w:rsid w:val="00A93C1E"/>
    <w:rsid w:val="00AA0820"/>
    <w:rsid w:val="00AA177A"/>
    <w:rsid w:val="00AD2C66"/>
    <w:rsid w:val="00B01C41"/>
    <w:rsid w:val="00B17BEB"/>
    <w:rsid w:val="00B22AAC"/>
    <w:rsid w:val="00B64CBF"/>
    <w:rsid w:val="00BA60DF"/>
    <w:rsid w:val="00BB06D6"/>
    <w:rsid w:val="00BE2943"/>
    <w:rsid w:val="00C07802"/>
    <w:rsid w:val="00C141A4"/>
    <w:rsid w:val="00C23884"/>
    <w:rsid w:val="00C35F01"/>
    <w:rsid w:val="00C46DB4"/>
    <w:rsid w:val="00C53EA9"/>
    <w:rsid w:val="00C57191"/>
    <w:rsid w:val="00C7226C"/>
    <w:rsid w:val="00C80B42"/>
    <w:rsid w:val="00C83689"/>
    <w:rsid w:val="00CD0FAB"/>
    <w:rsid w:val="00CD6532"/>
    <w:rsid w:val="00CF4138"/>
    <w:rsid w:val="00D5012E"/>
    <w:rsid w:val="00D723ED"/>
    <w:rsid w:val="00D837A4"/>
    <w:rsid w:val="00D87685"/>
    <w:rsid w:val="00D9342B"/>
    <w:rsid w:val="00DE0C09"/>
    <w:rsid w:val="00DF6C28"/>
    <w:rsid w:val="00E1066B"/>
    <w:rsid w:val="00E34866"/>
    <w:rsid w:val="00E42AD2"/>
    <w:rsid w:val="00E55A6C"/>
    <w:rsid w:val="00E71457"/>
    <w:rsid w:val="00E831DF"/>
    <w:rsid w:val="00EF09AC"/>
    <w:rsid w:val="00F231A8"/>
    <w:rsid w:val="00F303CE"/>
    <w:rsid w:val="00F36407"/>
    <w:rsid w:val="00F97B70"/>
    <w:rsid w:val="00FA3AA6"/>
    <w:rsid w:val="00FB15A3"/>
    <w:rsid w:val="00FC1893"/>
    <w:rsid w:val="00FE7886"/>
    <w:rsid w:val="00FF1B7B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F348CDA-57BA-4498-BA31-F54CA5D1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5DD"/>
    <w:pPr>
      <w:spacing w:after="200" w:line="276" w:lineRule="auto"/>
    </w:pPr>
    <w:rPr>
      <w:rFonts w:ascii="Calibri" w:eastAsia="Calibri" w:hAnsi="Calibri" w:cs="Times New Roman"/>
      <w:lang w:val="es-S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DD"/>
    <w:pPr>
      <w:ind w:left="720"/>
      <w:contextualSpacing/>
    </w:pPr>
  </w:style>
  <w:style w:type="paragraph" w:customStyle="1" w:styleId="DefaultStyle">
    <w:name w:val="Default Style"/>
    <w:rsid w:val="008235DD"/>
    <w:pPr>
      <w:suppressAutoHyphens/>
      <w:spacing w:line="252" w:lineRule="auto"/>
    </w:pPr>
    <w:rPr>
      <w:rFonts w:ascii="Calibri" w:eastAsia="Calibri" w:hAnsi="Calibri" w:cs="Calibri"/>
      <w:color w:val="000000"/>
      <w:lang w:val="es-SV" w:eastAsia="es-SV"/>
    </w:rPr>
  </w:style>
  <w:style w:type="table" w:customStyle="1" w:styleId="Estilo1-SAL">
    <w:name w:val="Estilo1 - SAL"/>
    <w:basedOn w:val="TableNormal"/>
    <w:uiPriority w:val="99"/>
    <w:rsid w:val="008235DD"/>
    <w:pPr>
      <w:spacing w:after="0" w:line="240" w:lineRule="auto"/>
      <w:jc w:val="center"/>
    </w:pPr>
    <w:rPr>
      <w:rFonts w:ascii="Calibri" w:eastAsia="Calibri" w:hAnsi="Calibri" w:cs="Times New Roman"/>
      <w:szCs w:val="20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  <w:vAlign w:val="center"/>
    </w:tc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92D050"/>
      </w:tcPr>
    </w:tblStylePr>
  </w:style>
  <w:style w:type="paragraph" w:styleId="NoSpacing">
    <w:name w:val="No Spacing"/>
    <w:link w:val="NoSpacingChar"/>
    <w:uiPriority w:val="99"/>
    <w:qFormat/>
    <w:rsid w:val="00E831DF"/>
    <w:pPr>
      <w:spacing w:after="0" w:line="240" w:lineRule="auto"/>
    </w:pPr>
    <w:rPr>
      <w:rFonts w:ascii="Calibri" w:eastAsia="Calibri" w:hAnsi="Calibri" w:cs="Times New Roman"/>
      <w:lang w:val="es-PE"/>
    </w:rPr>
  </w:style>
  <w:style w:type="table" w:styleId="TableGrid">
    <w:name w:val="Table Grid"/>
    <w:basedOn w:val="TableNormal"/>
    <w:uiPriority w:val="39"/>
    <w:rsid w:val="00932F2D"/>
    <w:pPr>
      <w:spacing w:after="0" w:line="240" w:lineRule="auto"/>
    </w:pPr>
    <w:rPr>
      <w:lang w:val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5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59D"/>
    <w:rPr>
      <w:rFonts w:ascii="Calibri" w:eastAsia="Calibri" w:hAnsi="Calibri" w:cs="Times New Roman"/>
      <w:lang w:val="es-SV"/>
    </w:rPr>
  </w:style>
  <w:style w:type="paragraph" w:styleId="Footer">
    <w:name w:val="footer"/>
    <w:basedOn w:val="Normal"/>
    <w:link w:val="FooterChar"/>
    <w:uiPriority w:val="99"/>
    <w:unhideWhenUsed/>
    <w:rsid w:val="003225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59D"/>
    <w:rPr>
      <w:rFonts w:ascii="Calibri" w:eastAsia="Calibri" w:hAnsi="Calibri" w:cs="Times New Roman"/>
      <w:lang w:val="es-SV"/>
    </w:rPr>
  </w:style>
  <w:style w:type="character" w:customStyle="1" w:styleId="NoSpacingChar">
    <w:name w:val="No Spacing Char"/>
    <w:basedOn w:val="DefaultParagraphFont"/>
    <w:link w:val="NoSpacing"/>
    <w:uiPriority w:val="99"/>
    <w:rsid w:val="0090333E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686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Flores</dc:creator>
  <cp:keywords/>
  <dc:description/>
  <cp:lastModifiedBy>Wanda Villanueva</cp:lastModifiedBy>
  <cp:revision>36</cp:revision>
  <dcterms:created xsi:type="dcterms:W3CDTF">2019-01-16T18:17:00Z</dcterms:created>
  <dcterms:modified xsi:type="dcterms:W3CDTF">2020-02-06T23:15:00Z</dcterms:modified>
</cp:coreProperties>
</file>